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FEAF6" w14:textId="77777777" w:rsidR="0015727F" w:rsidRPr="0015727F" w:rsidRDefault="0015727F" w:rsidP="0015727F">
      <w:pPr>
        <w:spacing w:after="0" w:line="240" w:lineRule="auto"/>
        <w:jc w:val="center"/>
        <w:rPr>
          <w:rFonts w:ascii="Times New Roman" w:eastAsia="Times New Roman" w:hAnsi="Times New Roman" w:cs="Times New Roman"/>
          <w:kern w:val="0"/>
          <w:sz w:val="28"/>
          <w:szCs w:val="24"/>
          <w:lang w:eastAsia="sl-SI"/>
          <w14:ligatures w14:val="none"/>
        </w:rPr>
      </w:pPr>
      <w:r w:rsidRPr="0015727F">
        <w:rPr>
          <w:rFonts w:ascii="Times New Roman" w:eastAsia="Times New Roman" w:hAnsi="Times New Roman" w:cs="Times New Roman"/>
          <w:noProof/>
          <w:kern w:val="0"/>
          <w:sz w:val="28"/>
          <w:szCs w:val="24"/>
          <w:lang w:eastAsia="sl-SI"/>
          <w14:ligatures w14:val="none"/>
        </w:rPr>
        <w:drawing>
          <wp:inline distT="0" distB="0" distL="0" distR="0" wp14:anchorId="26C130B1" wp14:editId="5C75AD72">
            <wp:extent cx="5753100" cy="866775"/>
            <wp:effectExtent l="0" t="0" r="0" b="9525"/>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866775"/>
                    </a:xfrm>
                    <a:prstGeom prst="rect">
                      <a:avLst/>
                    </a:prstGeom>
                    <a:noFill/>
                    <a:ln>
                      <a:noFill/>
                    </a:ln>
                  </pic:spPr>
                </pic:pic>
              </a:graphicData>
            </a:graphic>
          </wp:inline>
        </w:drawing>
      </w:r>
    </w:p>
    <w:p w14:paraId="7EC5D287" w14:textId="77777777" w:rsidR="0015727F" w:rsidRPr="0015727F" w:rsidRDefault="0015727F" w:rsidP="0015727F">
      <w:pPr>
        <w:spacing w:after="0" w:line="240" w:lineRule="auto"/>
        <w:jc w:val="center"/>
        <w:rPr>
          <w:rFonts w:ascii="Times New Roman" w:eastAsia="Times New Roman" w:hAnsi="Times New Roman" w:cs="Times New Roman"/>
          <w:kern w:val="0"/>
          <w:sz w:val="16"/>
          <w:szCs w:val="16"/>
          <w:lang w:eastAsia="sl-SI"/>
          <w14:ligatures w14:val="none"/>
        </w:rPr>
      </w:pPr>
    </w:p>
    <w:p w14:paraId="062A8C38" w14:textId="77777777" w:rsidR="0015727F" w:rsidRPr="0015727F" w:rsidRDefault="0015727F" w:rsidP="0015727F">
      <w:pPr>
        <w:spacing w:after="0" w:line="240" w:lineRule="auto"/>
        <w:jc w:val="center"/>
        <w:rPr>
          <w:rFonts w:ascii="France" w:eastAsia="Times New Roman" w:hAnsi="France" w:cs="Times New Roman"/>
          <w:kern w:val="0"/>
          <w:sz w:val="16"/>
          <w:szCs w:val="20"/>
          <w14:ligatures w14:val="none"/>
        </w:rPr>
      </w:pPr>
      <w:r w:rsidRPr="0015727F">
        <w:rPr>
          <w:rFonts w:ascii="France" w:eastAsia="Times New Roman" w:hAnsi="France" w:cs="Times New Roman"/>
          <w:kern w:val="0"/>
          <w:sz w:val="16"/>
          <w:szCs w:val="24"/>
          <w14:ligatures w14:val="none"/>
        </w:rPr>
        <w:t>Dobrovnik 297, 9223 Dobrovnik</w:t>
      </w:r>
    </w:p>
    <w:p w14:paraId="2951E788" w14:textId="77777777" w:rsidR="0015727F" w:rsidRPr="0015727F" w:rsidRDefault="0015727F" w:rsidP="0015727F">
      <w:pPr>
        <w:spacing w:after="0" w:line="276" w:lineRule="auto"/>
        <w:jc w:val="center"/>
        <w:rPr>
          <w:rFonts w:ascii="France" w:eastAsia="Times New Roman" w:hAnsi="France" w:cs="Times New Roman"/>
          <w:kern w:val="0"/>
          <w:sz w:val="16"/>
          <w:szCs w:val="20"/>
          <w14:ligatures w14:val="none"/>
        </w:rPr>
      </w:pPr>
      <w:r w:rsidRPr="0015727F">
        <w:rPr>
          <w:rFonts w:ascii="France" w:eastAsia="Times New Roman" w:hAnsi="France" w:cs="Times New Roman"/>
          <w:kern w:val="0"/>
          <w:sz w:val="16"/>
          <w:szCs w:val="24"/>
          <w14:ligatures w14:val="none"/>
        </w:rPr>
        <w:t>tel: (02) 577 68 80, fax: (02) 577 68 87, e-mail: obcina@dobrovnik.si</w:t>
      </w:r>
    </w:p>
    <w:p w14:paraId="462C262C" w14:textId="77777777" w:rsidR="0015727F" w:rsidRPr="0015727F" w:rsidRDefault="0015727F" w:rsidP="0015727F">
      <w:pPr>
        <w:spacing w:after="0" w:line="276" w:lineRule="auto"/>
        <w:jc w:val="center"/>
        <w:rPr>
          <w:rFonts w:ascii="France" w:eastAsia="Times New Roman" w:hAnsi="France" w:cs="Times New Roman"/>
          <w:kern w:val="0"/>
          <w:sz w:val="16"/>
          <w:szCs w:val="24"/>
          <w14:ligatures w14:val="none"/>
        </w:rPr>
      </w:pPr>
      <w:r w:rsidRPr="0015727F">
        <w:rPr>
          <w:rFonts w:ascii="France" w:eastAsia="Times New Roman" w:hAnsi="France" w:cs="Times New Roman"/>
          <w:kern w:val="0"/>
          <w:sz w:val="16"/>
          <w:szCs w:val="24"/>
          <w14:ligatures w14:val="none"/>
        </w:rPr>
        <w:t>zakladniški račun: SI56 0110 0010 0015 666, ID:SI72637706, Matična številka: 1332198</w:t>
      </w:r>
    </w:p>
    <w:p w14:paraId="4DFDD27A" w14:textId="77777777" w:rsidR="0015727F" w:rsidRDefault="0015727F" w:rsidP="00B22E74">
      <w:pPr>
        <w:spacing w:after="0"/>
        <w:jc w:val="both"/>
        <w:rPr>
          <w:i/>
          <w:iCs/>
          <w:sz w:val="24"/>
          <w:szCs w:val="24"/>
        </w:rPr>
      </w:pPr>
    </w:p>
    <w:p w14:paraId="62E4B103" w14:textId="77777777" w:rsidR="0015727F" w:rsidRDefault="0015727F" w:rsidP="00B22E74">
      <w:pPr>
        <w:spacing w:after="0"/>
        <w:jc w:val="both"/>
        <w:rPr>
          <w:i/>
          <w:iCs/>
          <w:sz w:val="24"/>
          <w:szCs w:val="24"/>
        </w:rPr>
      </w:pPr>
    </w:p>
    <w:p w14:paraId="778E22D5" w14:textId="054572F6" w:rsidR="0015727F" w:rsidRPr="0015727F" w:rsidRDefault="0015727F" w:rsidP="00B22E74">
      <w:pPr>
        <w:spacing w:after="0"/>
        <w:jc w:val="both"/>
        <w:rPr>
          <w:rFonts w:ascii="Times New Roman" w:hAnsi="Times New Roman" w:cs="Times New Roman"/>
          <w:b/>
          <w:bCs/>
          <w:sz w:val="24"/>
          <w:szCs w:val="24"/>
        </w:rPr>
      </w:pPr>
      <w:r w:rsidRPr="0015727F">
        <w:rPr>
          <w:rFonts w:ascii="Times New Roman" w:hAnsi="Times New Roman" w:cs="Times New Roman"/>
          <w:b/>
          <w:bCs/>
          <w:sz w:val="24"/>
          <w:szCs w:val="24"/>
        </w:rPr>
        <w:t>IZJAVA OBČINE DOBROVNIK NA PISANJE TEODORJA VARGE</w:t>
      </w:r>
    </w:p>
    <w:p w14:paraId="4E5755EA" w14:textId="77777777" w:rsidR="0015727F" w:rsidRDefault="0015727F" w:rsidP="00B22E74">
      <w:pPr>
        <w:spacing w:after="0"/>
        <w:jc w:val="both"/>
        <w:rPr>
          <w:i/>
          <w:iCs/>
          <w:sz w:val="24"/>
          <w:szCs w:val="24"/>
        </w:rPr>
      </w:pPr>
    </w:p>
    <w:p w14:paraId="0E64E30C" w14:textId="77777777" w:rsidR="00C041DB" w:rsidRDefault="00C041DB" w:rsidP="00C041DB">
      <w:pPr>
        <w:spacing w:after="0"/>
        <w:jc w:val="both"/>
        <w:rPr>
          <w:i/>
          <w:iCs/>
          <w:sz w:val="24"/>
          <w:szCs w:val="24"/>
        </w:rPr>
      </w:pPr>
    </w:p>
    <w:p w14:paraId="19CF7F12" w14:textId="4BAEDD19" w:rsidR="00C041DB" w:rsidRDefault="00C041DB" w:rsidP="00C041DB">
      <w:pPr>
        <w:spacing w:after="0"/>
        <w:jc w:val="both"/>
        <w:rPr>
          <w:i/>
          <w:iCs/>
          <w:sz w:val="24"/>
          <w:szCs w:val="24"/>
        </w:rPr>
      </w:pPr>
      <w:r>
        <w:rPr>
          <w:i/>
          <w:iCs/>
          <w:sz w:val="24"/>
          <w:szCs w:val="24"/>
        </w:rPr>
        <w:t xml:space="preserve">Dvojezična občina Dobrovnik od ustanovitve sledi načelom sožitja, strpnosti in sodelovanja med Slovenci, Madžari in Romi. Najbolj pomembno in odločujoče je razumevanje teh vrednot. Ljudje, ki ne dojemajo teh vrednot, si lahko tudi državne in občinske predpise razlagajo po svoje. </w:t>
      </w:r>
    </w:p>
    <w:p w14:paraId="06CD9C18" w14:textId="77777777" w:rsidR="00C041DB" w:rsidRDefault="00C041DB" w:rsidP="00C041DB">
      <w:pPr>
        <w:spacing w:after="0"/>
        <w:jc w:val="both"/>
        <w:rPr>
          <w:i/>
          <w:iCs/>
          <w:sz w:val="24"/>
          <w:szCs w:val="24"/>
        </w:rPr>
      </w:pPr>
    </w:p>
    <w:p w14:paraId="620611CB" w14:textId="77777777" w:rsidR="00C041DB" w:rsidRDefault="00C041DB" w:rsidP="00C041DB">
      <w:pPr>
        <w:spacing w:after="0"/>
        <w:jc w:val="both"/>
        <w:rPr>
          <w:i/>
          <w:iCs/>
          <w:sz w:val="24"/>
          <w:szCs w:val="24"/>
        </w:rPr>
      </w:pPr>
      <w:r>
        <w:rPr>
          <w:i/>
          <w:iCs/>
          <w:sz w:val="24"/>
          <w:szCs w:val="24"/>
        </w:rPr>
        <w:t xml:space="preserve">Očitke g. Teodorja Varge, ki je član občinskega sveta Občine Dobrovnik, predsednik komisije za narodnost občine Dobrovnik, član sveta Madžarske samoupravne narodnostne skupnosti občine Dobrovnik in član sveta Pomurske madžarske samoupravne narodne skupnosti, vezane na negospodarno in nenamensko porabo sredstev za dvojezično poslovanje, ostro zavračam. </w:t>
      </w:r>
    </w:p>
    <w:p w14:paraId="07E804F8" w14:textId="77777777" w:rsidR="00C041DB" w:rsidRDefault="00C041DB" w:rsidP="00C041DB">
      <w:pPr>
        <w:spacing w:after="0"/>
        <w:jc w:val="both"/>
        <w:rPr>
          <w:i/>
          <w:iCs/>
          <w:sz w:val="24"/>
          <w:szCs w:val="24"/>
        </w:rPr>
      </w:pPr>
    </w:p>
    <w:p w14:paraId="5D75537F" w14:textId="77777777" w:rsidR="00C041DB" w:rsidRDefault="00C041DB" w:rsidP="00C041DB">
      <w:pPr>
        <w:spacing w:after="0"/>
        <w:jc w:val="both"/>
        <w:rPr>
          <w:i/>
          <w:iCs/>
          <w:sz w:val="24"/>
          <w:szCs w:val="24"/>
        </w:rPr>
      </w:pPr>
      <w:r>
        <w:rPr>
          <w:i/>
          <w:iCs/>
          <w:sz w:val="24"/>
          <w:szCs w:val="24"/>
        </w:rPr>
        <w:t>Obenem sem presenečen in šokiran nad njegovo izjavo o mojem »mačehovskem odnosu« do madžarske narodne skupnosti. Namreč pri sprejemu proračunov v tem obdobju je tudi sam sodeloval, enako pri sprejemanju zaključnega računa, kjer je bil seznanjen tudi s porabo sredstev za dvojezično poslovanje.</w:t>
      </w:r>
    </w:p>
    <w:p w14:paraId="2004D44D" w14:textId="77777777" w:rsidR="00C041DB" w:rsidRDefault="00C041DB" w:rsidP="00C041DB">
      <w:pPr>
        <w:spacing w:after="0"/>
        <w:jc w:val="both"/>
        <w:rPr>
          <w:i/>
          <w:iCs/>
          <w:sz w:val="24"/>
          <w:szCs w:val="24"/>
        </w:rPr>
      </w:pPr>
    </w:p>
    <w:p w14:paraId="359FEF1D" w14:textId="77777777" w:rsidR="00C041DB" w:rsidRDefault="00C041DB" w:rsidP="00C041DB">
      <w:pPr>
        <w:spacing w:after="0"/>
        <w:jc w:val="both"/>
        <w:rPr>
          <w:i/>
          <w:iCs/>
          <w:sz w:val="24"/>
          <w:szCs w:val="24"/>
        </w:rPr>
      </w:pPr>
      <w:r>
        <w:rPr>
          <w:i/>
          <w:iCs/>
          <w:sz w:val="24"/>
          <w:szCs w:val="24"/>
        </w:rPr>
        <w:t xml:space="preserve">V zvezi z dokumentacijo, ki jo je prejel, kot sam navaja od Urada za narodnosti, Občine Dobrovnik ni zaprosil za nobeno konkretno obrazložitev. Subjektivno je ustvaril mnenje o porabi sredstev in se brez dodatne obrazložitve s strani občine, raje poslužil javnosti in medijev. </w:t>
      </w:r>
    </w:p>
    <w:p w14:paraId="7B33D7E8" w14:textId="77777777" w:rsidR="00C041DB" w:rsidRDefault="00C041DB" w:rsidP="00C041DB">
      <w:pPr>
        <w:spacing w:after="0"/>
        <w:jc w:val="both"/>
        <w:rPr>
          <w:i/>
          <w:iCs/>
          <w:sz w:val="24"/>
          <w:szCs w:val="24"/>
        </w:rPr>
      </w:pPr>
    </w:p>
    <w:p w14:paraId="7E64D9C1" w14:textId="77777777" w:rsidR="00C041DB" w:rsidRDefault="00C041DB" w:rsidP="00C041DB">
      <w:pPr>
        <w:spacing w:after="0"/>
        <w:jc w:val="both"/>
        <w:rPr>
          <w:i/>
          <w:iCs/>
          <w:sz w:val="24"/>
          <w:szCs w:val="24"/>
        </w:rPr>
      </w:pPr>
      <w:r>
        <w:rPr>
          <w:i/>
          <w:iCs/>
          <w:sz w:val="24"/>
          <w:szCs w:val="24"/>
        </w:rPr>
        <w:t>Dodeljena sredstva na podlagi vsakoletne odločbe Vlade Republike Slovenije so bila porabljena za dvojezično poslovanje. Občina Dobrovnik je vsakoletno poročala o namenski porabi sredstev Uradu za narodnosti, ki pri nadzoru ni odkril nobenih nepravilnosti.</w:t>
      </w:r>
    </w:p>
    <w:p w14:paraId="49E1BC35" w14:textId="77777777" w:rsidR="00C041DB" w:rsidRDefault="00C041DB" w:rsidP="00C041DB">
      <w:pPr>
        <w:spacing w:after="0"/>
        <w:jc w:val="both"/>
        <w:rPr>
          <w:i/>
          <w:iCs/>
          <w:sz w:val="24"/>
          <w:szCs w:val="24"/>
        </w:rPr>
      </w:pPr>
    </w:p>
    <w:p w14:paraId="7D79FBDB" w14:textId="77777777" w:rsidR="00C041DB" w:rsidRDefault="00C041DB" w:rsidP="00C041DB">
      <w:pPr>
        <w:spacing w:after="0"/>
        <w:jc w:val="both"/>
        <w:rPr>
          <w:i/>
          <w:iCs/>
          <w:sz w:val="24"/>
          <w:szCs w:val="24"/>
        </w:rPr>
      </w:pPr>
      <w:r>
        <w:rPr>
          <w:i/>
          <w:iCs/>
          <w:sz w:val="24"/>
          <w:szCs w:val="24"/>
        </w:rPr>
        <w:t xml:space="preserve">Zanimivo je, da je prišla reakcija g. Varge po tem, ko je Nadzorni odbor občine Dobrovnik vsled izvajanja svojega letnega programa dela, uvedel nadzor nad porabo sredstev za izvajanje dvojezičnosti Madžarske samoupravne narodne skupnosti občine Dobrovnik. Zaprošene dokumentacije nadzornemu odboru niso predložili, še več zavrnili so predložitev dokumentacije z obrazložitvijo: »V naši skupnosti smo še vedno prepričani, da nadzorni organ občine nima pristojnosti oz. pravne podlage za nadzor nad premoženjem samoupravne narodne skupnosti.« Ministrstvo za javno upravo, Direktorat za lokalno samoupravo, nevladne organizacije in politični sistem je na zaprosilo občine za podajo mnenja o pristojnosti nadzornega odbora podal naslednje mnenje: »Kot ste pravilno zapisali v vašem dopisu, ima nadzorni odbor že po Zakonu o lokalni samoupravi pristojnost za nadzor, saj gre za neposredno pravno podlago po tem </w:t>
      </w:r>
      <w:r>
        <w:rPr>
          <w:i/>
          <w:iCs/>
          <w:sz w:val="24"/>
          <w:szCs w:val="24"/>
        </w:rPr>
        <w:lastRenderedPageBreak/>
        <w:t xml:space="preserve">zakonu. V primeru nadzora samoupravne narodne skupnosti gre za uporabnika javnih proračunskih sredstev ko ga določa 3. alineja 1. odstavka in drugega odstavka 32. člena ZLS. Nadzorni odbor občine v zvezi z nadzorom izvaja nadzor nad sredstvi, ki jih samoupravna narodna skupnost prejme iz občinskega proračuna, kar pomeni, da sledi javnemu denarju, za del, ki ga financira občina«. </w:t>
      </w:r>
    </w:p>
    <w:p w14:paraId="20FDFE2C" w14:textId="77777777" w:rsidR="00C041DB" w:rsidRDefault="00C041DB" w:rsidP="00C041DB">
      <w:pPr>
        <w:spacing w:after="0"/>
        <w:jc w:val="both"/>
        <w:rPr>
          <w:i/>
          <w:iCs/>
          <w:sz w:val="24"/>
          <w:szCs w:val="24"/>
        </w:rPr>
      </w:pPr>
    </w:p>
    <w:p w14:paraId="484A856B" w14:textId="4BC007F4" w:rsidR="00C041DB" w:rsidRDefault="00C041DB" w:rsidP="00C041DB">
      <w:pPr>
        <w:spacing w:after="0"/>
        <w:jc w:val="both"/>
        <w:rPr>
          <w:i/>
          <w:iCs/>
          <w:sz w:val="24"/>
          <w:szCs w:val="24"/>
        </w:rPr>
      </w:pPr>
      <w:r>
        <w:rPr>
          <w:i/>
          <w:iCs/>
          <w:sz w:val="24"/>
          <w:szCs w:val="24"/>
        </w:rPr>
        <w:t xml:space="preserve">Zaskrbljujoče je, da javna ustanova  katere član sveta je tudi g. Teodor Varga, ne spoštuje mnenj državnih inštitucij in tako evidentno krši zakonodajo. Zaskrbljujoča pa je tudi njihova navedba v dopisu št. 2024/10-14/1 z dne 14.10.2024: »Občina je le nepotrebni posrednik pri prenosu sredstev«. Iz navedenega je razvidno, da ne priznavajo občine, kot upravičenca do sredstev za sofinanciranje dvojezičnosti. Za izvedbo dvojezičnega poslovanja in uresničevanja ustavnih pravic avtohtone madžarske narodne skupnosti v Občini Dobrovnik,  jim očitno ni mar, saj iz njihovega odnosa izhaja, da bi do celotnih sredstev morali biti upravičeni le oni. Ocenjujem, da gre za osebno zadevo, kakšno pa, se bo še videlo. </w:t>
      </w:r>
    </w:p>
    <w:p w14:paraId="412314C4" w14:textId="77777777" w:rsidR="00C041DB" w:rsidRDefault="00C041DB" w:rsidP="00C041DB">
      <w:pPr>
        <w:spacing w:after="0"/>
        <w:jc w:val="both"/>
        <w:rPr>
          <w:i/>
          <w:iCs/>
          <w:sz w:val="24"/>
          <w:szCs w:val="24"/>
        </w:rPr>
      </w:pPr>
    </w:p>
    <w:p w14:paraId="6DED3655" w14:textId="4DE46858" w:rsidR="00C041DB" w:rsidRDefault="00C041DB" w:rsidP="00C041DB">
      <w:pPr>
        <w:spacing w:after="0"/>
        <w:jc w:val="both"/>
        <w:rPr>
          <w:i/>
          <w:iCs/>
          <w:sz w:val="24"/>
          <w:szCs w:val="24"/>
        </w:rPr>
      </w:pPr>
      <w:r>
        <w:rPr>
          <w:i/>
          <w:iCs/>
          <w:sz w:val="24"/>
          <w:szCs w:val="24"/>
        </w:rPr>
        <w:t>V tej zadev</w:t>
      </w:r>
      <w:r w:rsidR="003A1D20">
        <w:rPr>
          <w:i/>
          <w:iCs/>
          <w:sz w:val="24"/>
          <w:szCs w:val="24"/>
        </w:rPr>
        <w:t>i</w:t>
      </w:r>
      <w:r>
        <w:rPr>
          <w:i/>
          <w:iCs/>
          <w:sz w:val="24"/>
          <w:szCs w:val="24"/>
        </w:rPr>
        <w:t xml:space="preserve"> bom zaprosil za mnenje Nadzorni odbor, predsednico madžarske narodnostne skupnosti ga. Edito Varga, člane sveta MSNSOD, predsednika PMSNS in Urad narodnosti RS.</w:t>
      </w:r>
    </w:p>
    <w:p w14:paraId="404A3A43" w14:textId="77777777" w:rsidR="00C041DB" w:rsidRDefault="00C041DB" w:rsidP="00C041DB">
      <w:pPr>
        <w:spacing w:after="0"/>
        <w:jc w:val="both"/>
        <w:rPr>
          <w:i/>
          <w:iCs/>
          <w:sz w:val="24"/>
          <w:szCs w:val="24"/>
        </w:rPr>
      </w:pPr>
      <w:r>
        <w:rPr>
          <w:i/>
          <w:iCs/>
          <w:sz w:val="24"/>
          <w:szCs w:val="24"/>
        </w:rPr>
        <w:t xml:space="preserve">Osebno smatram, da gre za zelo dvomljivo ravnanje g. Varge, ki krni ugled občine katere občan je tudi sam. </w:t>
      </w:r>
    </w:p>
    <w:p w14:paraId="332FCBEC" w14:textId="77777777" w:rsidR="00C041DB" w:rsidRDefault="00C041DB" w:rsidP="00C041DB">
      <w:pPr>
        <w:spacing w:after="0"/>
        <w:jc w:val="both"/>
        <w:rPr>
          <w:i/>
          <w:iCs/>
          <w:sz w:val="24"/>
          <w:szCs w:val="24"/>
        </w:rPr>
      </w:pPr>
    </w:p>
    <w:p w14:paraId="7AA9FF04" w14:textId="79E07685" w:rsidR="00C041DB" w:rsidRDefault="00C041DB" w:rsidP="00C041DB">
      <w:pPr>
        <w:spacing w:after="0"/>
        <w:jc w:val="both"/>
        <w:rPr>
          <w:i/>
          <w:iCs/>
          <w:sz w:val="24"/>
          <w:szCs w:val="24"/>
        </w:rPr>
      </w:pPr>
      <w:r>
        <w:rPr>
          <w:i/>
          <w:iCs/>
          <w:sz w:val="24"/>
          <w:szCs w:val="24"/>
        </w:rPr>
        <w:t>Dvojezična občina Dobrovnik bo še naprej vztrajala pri dosedanjem dobrem in uspešnem delu v prid občankam in občanom te majhne obmejne občine.</w:t>
      </w:r>
    </w:p>
    <w:p w14:paraId="08DF9B40" w14:textId="77777777" w:rsidR="0015727F" w:rsidRPr="0015727F" w:rsidRDefault="0015727F" w:rsidP="0015727F">
      <w:pPr>
        <w:rPr>
          <w:rFonts w:ascii="Times New Roman" w:hAnsi="Times New Roman" w:cs="Times New Roman"/>
          <w:sz w:val="24"/>
          <w:szCs w:val="24"/>
        </w:rPr>
      </w:pPr>
    </w:p>
    <w:p w14:paraId="735A04F2" w14:textId="77777777" w:rsidR="0015727F" w:rsidRPr="0015727F" w:rsidRDefault="0015727F" w:rsidP="0015727F">
      <w:pPr>
        <w:rPr>
          <w:rFonts w:ascii="Times New Roman" w:hAnsi="Times New Roman" w:cs="Times New Roman"/>
          <w:sz w:val="24"/>
          <w:szCs w:val="24"/>
        </w:rPr>
      </w:pPr>
    </w:p>
    <w:p w14:paraId="4E31AE56" w14:textId="77777777" w:rsidR="0015727F" w:rsidRDefault="0015727F" w:rsidP="0015727F">
      <w:pPr>
        <w:rPr>
          <w:rFonts w:ascii="Times New Roman" w:hAnsi="Times New Roman" w:cs="Times New Roman"/>
          <w:sz w:val="24"/>
          <w:szCs w:val="24"/>
        </w:rPr>
      </w:pPr>
    </w:p>
    <w:p w14:paraId="3279C844" w14:textId="1E9DBB9B" w:rsidR="0015727F" w:rsidRPr="0015727F" w:rsidRDefault="0015727F" w:rsidP="0015727F">
      <w:pPr>
        <w:spacing w:after="0"/>
        <w:rPr>
          <w:rFonts w:ascii="Times New Roman" w:hAnsi="Times New Roman" w:cs="Times New Roman"/>
          <w:sz w:val="24"/>
          <w:szCs w:val="24"/>
        </w:rPr>
      </w:pPr>
      <w:r>
        <w:rPr>
          <w:rFonts w:ascii="Times New Roman" w:hAnsi="Times New Roman" w:cs="Times New Roman"/>
          <w:sz w:val="24"/>
          <w:szCs w:val="24"/>
        </w:rPr>
        <w:tab/>
        <w:t xml:space="preserve">                                                                                         </w:t>
      </w:r>
      <w:r w:rsidRPr="0015727F">
        <w:rPr>
          <w:rFonts w:ascii="Times New Roman" w:hAnsi="Times New Roman" w:cs="Times New Roman"/>
          <w:sz w:val="24"/>
          <w:szCs w:val="24"/>
        </w:rPr>
        <w:t>Župan – Polgármester:</w:t>
      </w:r>
    </w:p>
    <w:p w14:paraId="05049F4A" w14:textId="77777777" w:rsidR="0015727F" w:rsidRPr="0015727F" w:rsidRDefault="0015727F" w:rsidP="0015727F">
      <w:pPr>
        <w:spacing w:after="0"/>
        <w:rPr>
          <w:rFonts w:ascii="Times New Roman" w:hAnsi="Times New Roman" w:cs="Times New Roman"/>
          <w:sz w:val="24"/>
          <w:szCs w:val="24"/>
        </w:rPr>
      </w:pPr>
      <w:r w:rsidRPr="0015727F">
        <w:rPr>
          <w:rFonts w:ascii="Times New Roman" w:hAnsi="Times New Roman" w:cs="Times New Roman"/>
          <w:sz w:val="24"/>
          <w:szCs w:val="24"/>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rPr>
        <w:tab/>
      </w:r>
      <w:r w:rsidRPr="0015727F">
        <w:rPr>
          <w:rFonts w:ascii="Times New Roman" w:hAnsi="Times New Roman" w:cs="Times New Roman"/>
          <w:sz w:val="24"/>
          <w:szCs w:val="24"/>
        </w:rPr>
        <w:t>Marjan Kardinar, univ.dipl.ing.agr</w:t>
      </w:r>
    </w:p>
    <w:p w14:paraId="2956E528" w14:textId="1D5F9168" w:rsidR="0015727F" w:rsidRPr="0015727F" w:rsidRDefault="0015727F" w:rsidP="0015727F">
      <w:pPr>
        <w:tabs>
          <w:tab w:val="left" w:pos="6000"/>
        </w:tabs>
        <w:rPr>
          <w:rFonts w:ascii="Times New Roman" w:hAnsi="Times New Roman" w:cs="Times New Roman"/>
          <w:sz w:val="24"/>
          <w:szCs w:val="24"/>
        </w:rPr>
      </w:pPr>
    </w:p>
    <w:sectPr w:rsidR="0015727F" w:rsidRPr="001572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ranc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C98"/>
    <w:rsid w:val="0015727F"/>
    <w:rsid w:val="001623F8"/>
    <w:rsid w:val="0028167D"/>
    <w:rsid w:val="002A495F"/>
    <w:rsid w:val="00321DE8"/>
    <w:rsid w:val="003A1D20"/>
    <w:rsid w:val="004224BC"/>
    <w:rsid w:val="00462257"/>
    <w:rsid w:val="00503D50"/>
    <w:rsid w:val="0067271C"/>
    <w:rsid w:val="0068052A"/>
    <w:rsid w:val="006B6070"/>
    <w:rsid w:val="006F3624"/>
    <w:rsid w:val="0072597D"/>
    <w:rsid w:val="00830AB8"/>
    <w:rsid w:val="00895D0E"/>
    <w:rsid w:val="008F1913"/>
    <w:rsid w:val="009209CE"/>
    <w:rsid w:val="00A6223F"/>
    <w:rsid w:val="00A65091"/>
    <w:rsid w:val="00AB209F"/>
    <w:rsid w:val="00B22E74"/>
    <w:rsid w:val="00B94B9A"/>
    <w:rsid w:val="00B94F4F"/>
    <w:rsid w:val="00C041DB"/>
    <w:rsid w:val="00C962DE"/>
    <w:rsid w:val="00CA6ABD"/>
    <w:rsid w:val="00D26A65"/>
    <w:rsid w:val="00D640F3"/>
    <w:rsid w:val="00DA4C98"/>
    <w:rsid w:val="00E7641E"/>
    <w:rsid w:val="00FA1836"/>
    <w:rsid w:val="00FC39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D3F34"/>
  <w15:chartTrackingRefBased/>
  <w15:docId w15:val="{B7B0B6EB-644E-4484-858B-DF204833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512072">
      <w:bodyDiv w:val="1"/>
      <w:marLeft w:val="0"/>
      <w:marRight w:val="0"/>
      <w:marTop w:val="0"/>
      <w:marBottom w:val="0"/>
      <w:divBdr>
        <w:top w:val="none" w:sz="0" w:space="0" w:color="auto"/>
        <w:left w:val="none" w:sz="0" w:space="0" w:color="auto"/>
        <w:bottom w:val="none" w:sz="0" w:space="0" w:color="auto"/>
        <w:right w:val="none" w:sz="0" w:space="0" w:color="auto"/>
      </w:divBdr>
    </w:div>
    <w:div w:id="168867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C6BBA4-62BF-484B-AD77-3E1DFBF9C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641</Words>
  <Characters>3656</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Kardinal</dc:creator>
  <cp:keywords/>
  <dc:description/>
  <cp:lastModifiedBy>Marija Sekereš</cp:lastModifiedBy>
  <cp:revision>9</cp:revision>
  <dcterms:created xsi:type="dcterms:W3CDTF">2024-12-02T11:23:00Z</dcterms:created>
  <dcterms:modified xsi:type="dcterms:W3CDTF">2024-12-11T09:37:00Z</dcterms:modified>
</cp:coreProperties>
</file>